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B0D" w:rsidRPr="00A74C2C" w:rsidRDefault="00884B0D" w:rsidP="00A74C2C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74C2C"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4B0D" w:rsidRPr="00A74C2C" w:rsidRDefault="00884B0D" w:rsidP="00A74C2C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A74C2C">
        <w:rPr>
          <w:rFonts w:ascii="Times New Roman" w:hAnsi="Times New Roman" w:cs="Times New Roman"/>
          <w:color w:val="auto"/>
        </w:rPr>
        <w:t>КАГАРЛИЦЬКА  МІСЬКА  РАДА  VІІІ  СКЛИКАННЯ</w:t>
      </w:r>
    </w:p>
    <w:p w:rsidR="00884B0D" w:rsidRPr="00A74C2C" w:rsidRDefault="00884B0D" w:rsidP="00A74C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74C2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884B0D" w:rsidRPr="00A74C2C" w:rsidRDefault="00884B0D" w:rsidP="00A74C2C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74C2C">
        <w:rPr>
          <w:rFonts w:ascii="Times New Roman" w:hAnsi="Times New Roman"/>
          <w:b/>
          <w:sz w:val="28"/>
          <w:szCs w:val="28"/>
        </w:rPr>
        <w:t>РІШЕННЯ</w:t>
      </w:r>
    </w:p>
    <w:p w:rsidR="00884B0D" w:rsidRPr="00A74C2C" w:rsidRDefault="00884B0D" w:rsidP="00A74C2C">
      <w:pPr>
        <w:tabs>
          <w:tab w:val="left" w:pos="0"/>
          <w:tab w:val="center" w:pos="4818"/>
          <w:tab w:val="left" w:pos="775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74C2C">
        <w:rPr>
          <w:rFonts w:ascii="Times New Roman" w:hAnsi="Times New Roman"/>
          <w:b/>
          <w:sz w:val="28"/>
          <w:szCs w:val="28"/>
        </w:rPr>
        <w:t>.2024</w:t>
      </w:r>
      <w:r w:rsidRPr="00A74C2C">
        <w:rPr>
          <w:rFonts w:ascii="Times New Roman" w:hAnsi="Times New Roman"/>
          <w:b/>
          <w:sz w:val="28"/>
          <w:szCs w:val="28"/>
        </w:rPr>
        <w:tab/>
      </w:r>
      <w:r w:rsidRPr="00A74C2C">
        <w:rPr>
          <w:rFonts w:ascii="Times New Roman" w:hAnsi="Times New Roman"/>
          <w:b/>
          <w:sz w:val="28"/>
          <w:szCs w:val="28"/>
        </w:rPr>
        <w:tab/>
      </w:r>
      <w:r w:rsidRPr="00A74C2C">
        <w:rPr>
          <w:rFonts w:ascii="Times New Roman" w:hAnsi="Times New Roman"/>
          <w:b/>
          <w:sz w:val="28"/>
          <w:szCs w:val="28"/>
        </w:rPr>
        <w:tab/>
        <w:t>м. Кагарлик</w:t>
      </w:r>
    </w:p>
    <w:p w:rsidR="00253E5C" w:rsidRPr="00A74C2C" w:rsidRDefault="00253E5C" w:rsidP="00A74C2C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E5189" w:rsidRPr="00A74C2C" w:rsidRDefault="00253E5C" w:rsidP="00A74C2C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A74C2C">
        <w:rPr>
          <w:rStyle w:val="20"/>
          <w:rFonts w:ascii="Times New Roman" w:hAnsi="Times New Roman"/>
          <w:i w:val="0"/>
          <w:lang w:val="uk-UA"/>
        </w:rPr>
        <w:t>Про</w:t>
      </w:r>
      <w:r w:rsidR="00EE5189" w:rsidRPr="00A74C2C">
        <w:rPr>
          <w:rStyle w:val="20"/>
          <w:rFonts w:ascii="Times New Roman" w:hAnsi="Times New Roman"/>
          <w:i w:val="0"/>
          <w:lang w:val="uk-UA"/>
        </w:rPr>
        <w:t xml:space="preserve"> припинення права постійного користування </w:t>
      </w:r>
    </w:p>
    <w:p w:rsidR="00C536F4" w:rsidRPr="00A74C2C" w:rsidRDefault="008E10D5" w:rsidP="00A74C2C">
      <w:pPr>
        <w:spacing w:after="0" w:line="240" w:lineRule="auto"/>
        <w:rPr>
          <w:rStyle w:val="20"/>
          <w:rFonts w:ascii="Times New Roman" w:hAnsi="Times New Roman"/>
          <w:i w:val="0"/>
          <w:lang w:val="uk-UA"/>
        </w:rPr>
      </w:pPr>
      <w:r w:rsidRPr="00A74C2C">
        <w:rPr>
          <w:rStyle w:val="20"/>
          <w:rFonts w:ascii="Times New Roman" w:hAnsi="Times New Roman"/>
          <w:i w:val="0"/>
          <w:lang w:val="uk-UA"/>
        </w:rPr>
        <w:t>земельними ділянками</w:t>
      </w:r>
      <w:r w:rsidR="00EE5189" w:rsidRPr="00A74C2C">
        <w:rPr>
          <w:rStyle w:val="20"/>
          <w:rFonts w:ascii="Times New Roman" w:hAnsi="Times New Roman"/>
          <w:i w:val="0"/>
          <w:lang w:val="uk-UA"/>
        </w:rPr>
        <w:t xml:space="preserve">для </w:t>
      </w:r>
      <w:r w:rsidR="008838A2" w:rsidRPr="00A74C2C">
        <w:rPr>
          <w:rStyle w:val="20"/>
          <w:rFonts w:ascii="Times New Roman" w:hAnsi="Times New Roman"/>
          <w:i w:val="0"/>
          <w:lang w:val="uk-UA"/>
        </w:rPr>
        <w:t>ведення фермерського</w:t>
      </w:r>
    </w:p>
    <w:p w:rsidR="00253E5C" w:rsidRPr="00A74C2C" w:rsidRDefault="008838A2" w:rsidP="00A74C2C">
      <w:pPr>
        <w:spacing w:after="0" w:line="240" w:lineRule="auto"/>
        <w:rPr>
          <w:rStyle w:val="20"/>
          <w:rFonts w:ascii="Times New Roman" w:hAnsi="Times New Roman"/>
          <w:i w:val="0"/>
          <w:iCs w:val="0"/>
          <w:lang w:val="uk-UA"/>
        </w:rPr>
      </w:pPr>
      <w:r w:rsidRPr="00A74C2C">
        <w:rPr>
          <w:rStyle w:val="20"/>
          <w:rFonts w:ascii="Times New Roman" w:hAnsi="Times New Roman"/>
          <w:i w:val="0"/>
          <w:lang w:val="uk-UA"/>
        </w:rPr>
        <w:t xml:space="preserve"> господарства (9,1701 </w:t>
      </w:r>
      <w:r w:rsidR="00EE5189" w:rsidRPr="00A74C2C">
        <w:rPr>
          <w:rStyle w:val="20"/>
          <w:rFonts w:ascii="Times New Roman" w:hAnsi="Times New Roman"/>
          <w:i w:val="0"/>
          <w:lang w:val="uk-UA"/>
        </w:rPr>
        <w:t>га</w:t>
      </w:r>
      <w:r w:rsidRPr="00A74C2C">
        <w:rPr>
          <w:rStyle w:val="20"/>
          <w:rFonts w:ascii="Times New Roman" w:hAnsi="Times New Roman"/>
          <w:i w:val="0"/>
          <w:lang w:val="uk-UA"/>
        </w:rPr>
        <w:t>, 1,2738 га</w:t>
      </w:r>
      <w:r w:rsidR="00EE5189" w:rsidRPr="00A74C2C">
        <w:rPr>
          <w:rStyle w:val="20"/>
          <w:rFonts w:ascii="Times New Roman" w:hAnsi="Times New Roman"/>
          <w:i w:val="0"/>
          <w:lang w:val="uk-UA"/>
        </w:rPr>
        <w:t>)</w:t>
      </w:r>
    </w:p>
    <w:p w:rsidR="00253E5C" w:rsidRPr="00A74C2C" w:rsidRDefault="00253E5C" w:rsidP="00A74C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74C2C" w:rsidRPr="00A74C2C" w:rsidRDefault="00253E5C" w:rsidP="00A74C2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74C2C">
        <w:rPr>
          <w:rFonts w:ascii="Times New Roman" w:hAnsi="Times New Roman"/>
          <w:color w:val="000000"/>
          <w:sz w:val="28"/>
          <w:szCs w:val="28"/>
        </w:rPr>
        <w:t xml:space="preserve">Розглянувши </w:t>
      </w:r>
      <w:r w:rsidR="00EE5189" w:rsidRPr="00A74C2C">
        <w:rPr>
          <w:rFonts w:ascii="Times New Roman" w:hAnsi="Times New Roman"/>
          <w:color w:val="000000"/>
          <w:sz w:val="28"/>
          <w:szCs w:val="28"/>
        </w:rPr>
        <w:t xml:space="preserve">звернення </w:t>
      </w:r>
      <w:proofErr w:type="spellStart"/>
      <w:r w:rsidR="008838A2" w:rsidRPr="00A74C2C">
        <w:rPr>
          <w:rFonts w:ascii="Times New Roman" w:hAnsi="Times New Roman"/>
          <w:color w:val="000000"/>
          <w:sz w:val="28"/>
          <w:szCs w:val="28"/>
        </w:rPr>
        <w:t>Вітенка</w:t>
      </w:r>
      <w:proofErr w:type="spellEnd"/>
      <w:r w:rsidR="008838A2" w:rsidRPr="00A74C2C">
        <w:rPr>
          <w:rFonts w:ascii="Times New Roman" w:hAnsi="Times New Roman"/>
          <w:color w:val="000000"/>
          <w:sz w:val="28"/>
          <w:szCs w:val="28"/>
        </w:rPr>
        <w:t xml:space="preserve"> Володимира Євгенійовича</w:t>
      </w:r>
      <w:r w:rsidR="00EE5189" w:rsidRPr="00A74C2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74C2C">
        <w:rPr>
          <w:rFonts w:ascii="Times New Roman" w:hAnsi="Times New Roman"/>
          <w:color w:val="000000"/>
          <w:sz w:val="28"/>
          <w:szCs w:val="28"/>
        </w:rPr>
        <w:t xml:space="preserve"> щодо </w:t>
      </w:r>
      <w:r w:rsidR="00EE5189" w:rsidRPr="00A74C2C">
        <w:rPr>
          <w:rFonts w:ascii="Times New Roman" w:hAnsi="Times New Roman"/>
          <w:color w:val="000000"/>
          <w:sz w:val="28"/>
          <w:szCs w:val="28"/>
        </w:rPr>
        <w:t xml:space="preserve">припинення постійного користування на земельну ділянку, </w:t>
      </w:r>
      <w:r w:rsidR="00EE5189" w:rsidRPr="00A74C2C">
        <w:rPr>
          <w:rFonts w:ascii="Times New Roman" w:eastAsia="Arial Unicode MS" w:hAnsi="Times New Roman"/>
          <w:sz w:val="28"/>
          <w:szCs w:val="28"/>
        </w:rPr>
        <w:t>відповідно до ст.ст.12, 141, 142</w:t>
      </w:r>
      <w:r w:rsidR="003C7AF9" w:rsidRPr="00A74C2C">
        <w:rPr>
          <w:rFonts w:ascii="Times New Roman" w:eastAsia="Arial Unicode MS" w:hAnsi="Times New Roman"/>
          <w:sz w:val="28"/>
          <w:szCs w:val="28"/>
        </w:rPr>
        <w:t xml:space="preserve">, </w:t>
      </w:r>
      <w:r w:rsidR="003C7AF9" w:rsidRPr="00A74C2C">
        <w:rPr>
          <w:rFonts w:ascii="Times New Roman" w:hAnsi="Times New Roman"/>
          <w:sz w:val="28"/>
          <w:szCs w:val="28"/>
        </w:rPr>
        <w:t>Розділу Х «Перехідні положення»</w:t>
      </w:r>
      <w:r w:rsidRPr="00A74C2C">
        <w:rPr>
          <w:rFonts w:ascii="Times New Roman" w:eastAsia="Arial Unicode MS" w:hAnsi="Times New Roman"/>
          <w:sz w:val="28"/>
          <w:szCs w:val="28"/>
        </w:rPr>
        <w:t xml:space="preserve"> Земельного кодексу України, Закону України «Про місцеве самоврядування в Україні», </w:t>
      </w:r>
      <w:r w:rsidR="00EE5189" w:rsidRPr="00A74C2C">
        <w:rPr>
          <w:rFonts w:ascii="Times New Roman" w:eastAsia="Arial Unicode MS" w:hAnsi="Times New Roman"/>
          <w:sz w:val="28"/>
          <w:szCs w:val="28"/>
        </w:rPr>
        <w:t>Законом України «Про державний земельний кадастр», Законом України «Про державну реєстрацію речових прав на нерухоме майно та їх обтяжень</w:t>
      </w:r>
      <w:r w:rsidR="002B748F" w:rsidRPr="00A74C2C">
        <w:rPr>
          <w:rFonts w:ascii="Times New Roman" w:eastAsia="Arial Unicode MS" w:hAnsi="Times New Roman"/>
          <w:sz w:val="28"/>
          <w:szCs w:val="28"/>
        </w:rPr>
        <w:t>»</w:t>
      </w:r>
      <w:r w:rsidRPr="00A74C2C">
        <w:rPr>
          <w:rFonts w:ascii="Times New Roman" w:hAnsi="Times New Roman"/>
          <w:sz w:val="28"/>
          <w:szCs w:val="28"/>
        </w:rPr>
        <w:t xml:space="preserve">, </w:t>
      </w:r>
      <w:r w:rsidR="00A74C2C" w:rsidRPr="00A74C2C">
        <w:rPr>
          <w:rFonts w:ascii="Times New Roman" w:hAnsi="Times New Roman"/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A74C2C" w:rsidRPr="00A74C2C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253E5C" w:rsidRPr="00A74C2C" w:rsidRDefault="00253E5C" w:rsidP="00A74C2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536F4" w:rsidRPr="00A74C2C" w:rsidRDefault="00F139CE" w:rsidP="00A74C2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4C2C">
        <w:rPr>
          <w:rFonts w:ascii="Times New Roman" w:hAnsi="Times New Roman"/>
          <w:sz w:val="28"/>
          <w:szCs w:val="28"/>
        </w:rPr>
        <w:t>1.</w:t>
      </w:r>
      <w:r w:rsidR="002B748F" w:rsidRPr="00A74C2C">
        <w:rPr>
          <w:rFonts w:ascii="Times New Roman" w:hAnsi="Times New Roman"/>
          <w:sz w:val="28"/>
          <w:szCs w:val="28"/>
        </w:rPr>
        <w:t xml:space="preserve">Припинити </w:t>
      </w:r>
      <w:proofErr w:type="spellStart"/>
      <w:r w:rsidR="003C7AF9" w:rsidRPr="00A74C2C">
        <w:rPr>
          <w:rFonts w:ascii="Times New Roman" w:hAnsi="Times New Roman"/>
          <w:sz w:val="28"/>
          <w:szCs w:val="28"/>
        </w:rPr>
        <w:t>Вітенку</w:t>
      </w:r>
      <w:proofErr w:type="spellEnd"/>
      <w:r w:rsidR="003C7AF9" w:rsidRPr="00A74C2C">
        <w:rPr>
          <w:rFonts w:ascii="Times New Roman" w:hAnsi="Times New Roman"/>
          <w:sz w:val="28"/>
          <w:szCs w:val="28"/>
        </w:rPr>
        <w:t xml:space="preserve"> Володимиру Євгенійовичу </w:t>
      </w:r>
      <w:r w:rsidR="002B748F" w:rsidRPr="00A74C2C">
        <w:rPr>
          <w:rFonts w:ascii="Times New Roman" w:hAnsi="Times New Roman"/>
          <w:sz w:val="28"/>
          <w:szCs w:val="28"/>
        </w:rPr>
        <w:t>право п</w:t>
      </w:r>
      <w:r w:rsidR="00C536F4" w:rsidRPr="00A74C2C">
        <w:rPr>
          <w:rFonts w:ascii="Times New Roman" w:hAnsi="Times New Roman"/>
          <w:sz w:val="28"/>
          <w:szCs w:val="28"/>
        </w:rPr>
        <w:t xml:space="preserve">остійного користування земельними ділянками в </w:t>
      </w:r>
      <w:proofErr w:type="spellStart"/>
      <w:r w:rsidR="00C536F4" w:rsidRPr="00A74C2C">
        <w:rPr>
          <w:rFonts w:ascii="Times New Roman" w:hAnsi="Times New Roman"/>
          <w:sz w:val="28"/>
          <w:szCs w:val="28"/>
        </w:rPr>
        <w:t>зв</w:t>
      </w:r>
      <w:proofErr w:type="spellEnd"/>
      <w:r w:rsidR="00C536F4" w:rsidRPr="00A74C2C">
        <w:rPr>
          <w:rFonts w:ascii="Times New Roman" w:hAnsi="Times New Roman"/>
          <w:sz w:val="28"/>
          <w:szCs w:val="28"/>
          <w:lang w:val="ru-RU"/>
        </w:rPr>
        <w:t>’</w:t>
      </w:r>
      <w:proofErr w:type="spellStart"/>
      <w:r w:rsidR="00C536F4" w:rsidRPr="00A74C2C">
        <w:rPr>
          <w:rFonts w:ascii="Times New Roman" w:hAnsi="Times New Roman"/>
          <w:sz w:val="28"/>
          <w:szCs w:val="28"/>
        </w:rPr>
        <w:t>язку</w:t>
      </w:r>
      <w:proofErr w:type="spellEnd"/>
      <w:r w:rsidR="00C536F4" w:rsidRPr="00A74C2C">
        <w:rPr>
          <w:rFonts w:ascii="Times New Roman" w:hAnsi="Times New Roman"/>
          <w:sz w:val="28"/>
          <w:szCs w:val="28"/>
        </w:rPr>
        <w:t xml:space="preserve"> з купівлею-продажем земельних ділянок, а саме:</w:t>
      </w:r>
    </w:p>
    <w:p w:rsidR="003C7AF9" w:rsidRPr="00A74C2C" w:rsidRDefault="003C7AF9" w:rsidP="00A74C2C">
      <w:pPr>
        <w:pStyle w:val="a3"/>
        <w:tabs>
          <w:tab w:val="left" w:pos="851"/>
        </w:tabs>
        <w:spacing w:after="0"/>
        <w:ind w:firstLine="709"/>
        <w:jc w:val="both"/>
        <w:rPr>
          <w:sz w:val="28"/>
          <w:szCs w:val="28"/>
          <w:lang w:val="uk-UA"/>
        </w:rPr>
      </w:pPr>
      <w:r w:rsidRPr="00A74C2C">
        <w:rPr>
          <w:sz w:val="28"/>
          <w:szCs w:val="28"/>
          <w:lang w:val="uk-UA"/>
        </w:rPr>
        <w:t xml:space="preserve">  - земельну ділянку </w:t>
      </w:r>
      <w:r w:rsidR="00C536F4" w:rsidRPr="00A74C2C">
        <w:rPr>
          <w:sz w:val="28"/>
          <w:szCs w:val="28"/>
          <w:lang w:val="uk-UA"/>
        </w:rPr>
        <w:t xml:space="preserve">площею </w:t>
      </w:r>
      <w:r w:rsidRPr="00A74C2C">
        <w:rPr>
          <w:sz w:val="28"/>
          <w:szCs w:val="28"/>
          <w:lang w:val="uk-UA"/>
        </w:rPr>
        <w:t>9,1701</w:t>
      </w:r>
      <w:r w:rsidR="00C536F4" w:rsidRPr="00A74C2C">
        <w:rPr>
          <w:sz w:val="28"/>
          <w:szCs w:val="28"/>
          <w:lang w:val="uk-UA"/>
        </w:rPr>
        <w:t xml:space="preserve"> га</w:t>
      </w:r>
      <w:r w:rsidRPr="00A74C2C">
        <w:rPr>
          <w:sz w:val="28"/>
          <w:szCs w:val="28"/>
          <w:lang w:val="uk-UA"/>
        </w:rPr>
        <w:t>, кадастровий номер 3222284000:05:303:0023</w:t>
      </w:r>
      <w:r w:rsidR="00C536F4" w:rsidRPr="00A74C2C">
        <w:rPr>
          <w:sz w:val="28"/>
          <w:szCs w:val="28"/>
          <w:lang w:val="uk-UA"/>
        </w:rPr>
        <w:t xml:space="preserve"> для ведення фермерського господарства, яка роз</w:t>
      </w:r>
      <w:r w:rsidRPr="00A74C2C">
        <w:rPr>
          <w:sz w:val="28"/>
          <w:szCs w:val="28"/>
          <w:lang w:val="uk-UA"/>
        </w:rPr>
        <w:t xml:space="preserve">ташована за межами с. </w:t>
      </w:r>
      <w:proofErr w:type="spellStart"/>
      <w:r w:rsidRPr="00A74C2C">
        <w:rPr>
          <w:sz w:val="28"/>
          <w:szCs w:val="28"/>
          <w:lang w:val="uk-UA"/>
        </w:rPr>
        <w:t>Кадомка</w:t>
      </w:r>
      <w:proofErr w:type="spellEnd"/>
      <w:r w:rsidR="00C536F4" w:rsidRPr="00A74C2C"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 w:rsidRPr="00A74C2C">
        <w:rPr>
          <w:sz w:val="28"/>
          <w:szCs w:val="28"/>
          <w:lang w:val="uk-UA"/>
        </w:rPr>
        <w:t>.</w:t>
      </w:r>
    </w:p>
    <w:p w:rsidR="003C7AF9" w:rsidRPr="00A74C2C" w:rsidRDefault="00C536F4" w:rsidP="00A74C2C">
      <w:pPr>
        <w:pStyle w:val="a3"/>
        <w:tabs>
          <w:tab w:val="left" w:pos="851"/>
        </w:tabs>
        <w:spacing w:after="0"/>
        <w:ind w:firstLine="709"/>
        <w:jc w:val="both"/>
        <w:rPr>
          <w:sz w:val="28"/>
          <w:szCs w:val="28"/>
          <w:lang w:val="uk-UA"/>
        </w:rPr>
      </w:pPr>
      <w:r w:rsidRPr="00A74C2C">
        <w:rPr>
          <w:sz w:val="28"/>
          <w:szCs w:val="28"/>
        </w:rPr>
        <w:tab/>
      </w:r>
      <w:r w:rsidR="003C7AF9" w:rsidRPr="00A74C2C">
        <w:rPr>
          <w:sz w:val="28"/>
          <w:szCs w:val="28"/>
          <w:lang w:val="uk-UA"/>
        </w:rPr>
        <w:t>- земельну ділянку площею 1,2738 га, кадастровий номер 3222284000:0</w:t>
      </w:r>
      <w:r w:rsidR="00F139CE" w:rsidRPr="00A74C2C">
        <w:rPr>
          <w:sz w:val="28"/>
          <w:szCs w:val="28"/>
          <w:lang w:val="uk-UA"/>
        </w:rPr>
        <w:t>5:304:0056</w:t>
      </w:r>
      <w:r w:rsidR="003C7AF9" w:rsidRPr="00A74C2C">
        <w:rPr>
          <w:sz w:val="28"/>
          <w:szCs w:val="28"/>
          <w:lang w:val="uk-UA"/>
        </w:rPr>
        <w:t xml:space="preserve"> для ведення фермерського господарства, яка розташована за межами с. </w:t>
      </w:r>
      <w:proofErr w:type="spellStart"/>
      <w:r w:rsidR="003C7AF9" w:rsidRPr="00A74C2C">
        <w:rPr>
          <w:sz w:val="28"/>
          <w:szCs w:val="28"/>
          <w:lang w:val="uk-UA"/>
        </w:rPr>
        <w:t>Кадомка</w:t>
      </w:r>
      <w:proofErr w:type="spellEnd"/>
      <w:r w:rsidR="003C7AF9" w:rsidRPr="00A74C2C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F139CE" w:rsidRPr="00A74C2C" w:rsidRDefault="00F139CE" w:rsidP="00A74C2C">
      <w:pPr>
        <w:pStyle w:val="a3"/>
        <w:tabs>
          <w:tab w:val="left" w:pos="851"/>
        </w:tabs>
        <w:spacing w:after="0"/>
        <w:ind w:firstLine="709"/>
        <w:jc w:val="both"/>
        <w:rPr>
          <w:lang w:val="uk-UA"/>
        </w:rPr>
      </w:pPr>
    </w:p>
    <w:p w:rsidR="00312E1A" w:rsidRPr="00A74C2C" w:rsidRDefault="00F139CE" w:rsidP="00A74C2C">
      <w:pPr>
        <w:pStyle w:val="a3"/>
        <w:tabs>
          <w:tab w:val="left" w:pos="851"/>
        </w:tabs>
        <w:spacing w:after="0"/>
        <w:jc w:val="both"/>
        <w:rPr>
          <w:sz w:val="28"/>
          <w:szCs w:val="28"/>
          <w:lang w:val="uk-UA"/>
        </w:rPr>
      </w:pPr>
      <w:r w:rsidRPr="00A74C2C">
        <w:rPr>
          <w:sz w:val="28"/>
          <w:szCs w:val="28"/>
          <w:lang w:val="uk-UA"/>
        </w:rPr>
        <w:t xml:space="preserve">       2.</w:t>
      </w:r>
      <w:r w:rsidR="00312E1A" w:rsidRPr="00A74C2C">
        <w:rPr>
          <w:sz w:val="28"/>
          <w:szCs w:val="28"/>
        </w:rPr>
        <w:t>Провести державну</w:t>
      </w:r>
      <w:r w:rsidR="00A76FC7" w:rsidRPr="00A74C2C">
        <w:rPr>
          <w:sz w:val="28"/>
          <w:szCs w:val="28"/>
          <w:lang w:val="uk-UA"/>
        </w:rPr>
        <w:t xml:space="preserve"> </w:t>
      </w:r>
      <w:r w:rsidR="00312E1A" w:rsidRPr="00A74C2C">
        <w:rPr>
          <w:sz w:val="28"/>
          <w:szCs w:val="28"/>
        </w:rPr>
        <w:t>реєстрацію</w:t>
      </w:r>
      <w:r w:rsidR="00A76FC7" w:rsidRPr="00A74C2C">
        <w:rPr>
          <w:sz w:val="28"/>
          <w:szCs w:val="28"/>
          <w:lang w:val="uk-UA"/>
        </w:rPr>
        <w:t xml:space="preserve"> </w:t>
      </w:r>
      <w:r w:rsidR="00312E1A" w:rsidRPr="00A74C2C">
        <w:rPr>
          <w:sz w:val="28"/>
          <w:szCs w:val="28"/>
        </w:rPr>
        <w:t>припинення права постійного користування земельною ділянкою у встановленому</w:t>
      </w:r>
      <w:r w:rsidR="00A76FC7" w:rsidRPr="00A74C2C">
        <w:rPr>
          <w:sz w:val="28"/>
          <w:szCs w:val="28"/>
          <w:lang w:val="uk-UA"/>
        </w:rPr>
        <w:t xml:space="preserve"> </w:t>
      </w:r>
      <w:r w:rsidR="00312E1A" w:rsidRPr="00A74C2C">
        <w:rPr>
          <w:sz w:val="28"/>
          <w:szCs w:val="28"/>
        </w:rPr>
        <w:t>законодавством порядку.</w:t>
      </w:r>
    </w:p>
    <w:p w:rsidR="00F139CE" w:rsidRPr="00A74C2C" w:rsidRDefault="00F139CE" w:rsidP="00A74C2C">
      <w:pPr>
        <w:pStyle w:val="a3"/>
        <w:tabs>
          <w:tab w:val="left" w:pos="851"/>
        </w:tabs>
        <w:spacing w:after="0"/>
        <w:jc w:val="both"/>
        <w:rPr>
          <w:sz w:val="28"/>
          <w:szCs w:val="28"/>
          <w:lang w:val="uk-UA"/>
        </w:rPr>
      </w:pPr>
    </w:p>
    <w:p w:rsidR="00905CE1" w:rsidRPr="00A74C2C" w:rsidRDefault="00A76FC7" w:rsidP="00A74C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4C2C">
        <w:rPr>
          <w:rFonts w:ascii="Times New Roman" w:hAnsi="Times New Roman"/>
          <w:sz w:val="28"/>
          <w:szCs w:val="28"/>
        </w:rPr>
        <w:t xml:space="preserve">      </w:t>
      </w:r>
      <w:r w:rsidR="00F139CE" w:rsidRPr="00A74C2C">
        <w:rPr>
          <w:rFonts w:ascii="Times New Roman" w:hAnsi="Times New Roman"/>
          <w:sz w:val="28"/>
          <w:szCs w:val="28"/>
        </w:rPr>
        <w:t>3.</w:t>
      </w:r>
      <w:r w:rsidR="00312E1A" w:rsidRPr="00A74C2C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постійну комісію міської ради з питань земельних відносин, </w:t>
      </w:r>
      <w:r w:rsidR="00F139CE" w:rsidRPr="00A74C2C">
        <w:rPr>
          <w:rFonts w:ascii="Times New Roman" w:hAnsi="Times New Roman"/>
          <w:sz w:val="28"/>
          <w:szCs w:val="28"/>
        </w:rPr>
        <w:t>екології та природокористування.</w:t>
      </w:r>
    </w:p>
    <w:p w:rsidR="00905CE1" w:rsidRDefault="00905CE1" w:rsidP="00A74C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C46ED" w:rsidRDefault="00DC46ED" w:rsidP="00A74C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C46ED" w:rsidRDefault="00DC46ED" w:rsidP="00A74C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C46ED" w:rsidRPr="00DC46ED" w:rsidRDefault="00DC46ED" w:rsidP="00DC46ED">
      <w:pPr>
        <w:rPr>
          <w:rFonts w:ascii="Times New Roman" w:hAnsi="Times New Roman"/>
          <w:sz w:val="28"/>
          <w:szCs w:val="28"/>
        </w:rPr>
      </w:pPr>
      <w:r w:rsidRPr="00DC46ED">
        <w:rPr>
          <w:rFonts w:ascii="Times New Roman" w:hAnsi="Times New Roman"/>
          <w:b/>
          <w:sz w:val="28"/>
          <w:szCs w:val="28"/>
        </w:rPr>
        <w:t>Міський голова</w:t>
      </w:r>
      <w:r w:rsidRPr="00DC46ED">
        <w:rPr>
          <w:rFonts w:ascii="Times New Roman" w:hAnsi="Times New Roman"/>
          <w:b/>
          <w:sz w:val="28"/>
          <w:szCs w:val="28"/>
        </w:rPr>
        <w:tab/>
      </w:r>
      <w:r w:rsidRPr="00DC46ED">
        <w:rPr>
          <w:rFonts w:ascii="Times New Roman" w:hAnsi="Times New Roman"/>
          <w:b/>
          <w:sz w:val="28"/>
          <w:szCs w:val="28"/>
        </w:rPr>
        <w:tab/>
      </w:r>
      <w:r w:rsidRPr="00DC46ED">
        <w:rPr>
          <w:rFonts w:ascii="Times New Roman" w:hAnsi="Times New Roman"/>
          <w:b/>
          <w:sz w:val="28"/>
          <w:szCs w:val="28"/>
        </w:rPr>
        <w:tab/>
      </w:r>
      <w:r w:rsidRPr="00DC46ED">
        <w:rPr>
          <w:rFonts w:ascii="Times New Roman" w:hAnsi="Times New Roman"/>
          <w:b/>
          <w:sz w:val="28"/>
          <w:szCs w:val="28"/>
        </w:rPr>
        <w:tab/>
      </w:r>
      <w:r w:rsidRPr="00DC46ED">
        <w:rPr>
          <w:rFonts w:ascii="Times New Roman" w:hAnsi="Times New Roman"/>
          <w:b/>
          <w:sz w:val="28"/>
          <w:szCs w:val="28"/>
        </w:rPr>
        <w:tab/>
        <w:t xml:space="preserve">                Олександр ПАНЮТА</w:t>
      </w:r>
    </w:p>
    <w:p w:rsidR="00DC46ED" w:rsidRPr="00A74C2C" w:rsidRDefault="00DC46ED" w:rsidP="00A74C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DC46ED" w:rsidRPr="00A74C2C" w:rsidSect="006478C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16260"/>
    <w:multiLevelType w:val="hybridMultilevel"/>
    <w:tmpl w:val="F2B25C6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421960"/>
    <w:multiLevelType w:val="hybridMultilevel"/>
    <w:tmpl w:val="B93CAD52"/>
    <w:lvl w:ilvl="0" w:tplc="C80ABB5C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5737C"/>
    <w:rsid w:val="000719E0"/>
    <w:rsid w:val="00154684"/>
    <w:rsid w:val="00224F5E"/>
    <w:rsid w:val="00253E5C"/>
    <w:rsid w:val="00273216"/>
    <w:rsid w:val="002B748F"/>
    <w:rsid w:val="00312E1A"/>
    <w:rsid w:val="00377377"/>
    <w:rsid w:val="00383B89"/>
    <w:rsid w:val="00385587"/>
    <w:rsid w:val="003C7AF9"/>
    <w:rsid w:val="003E03F1"/>
    <w:rsid w:val="004008E9"/>
    <w:rsid w:val="00415AFE"/>
    <w:rsid w:val="00417EA3"/>
    <w:rsid w:val="004C22A9"/>
    <w:rsid w:val="00562CD3"/>
    <w:rsid w:val="006478CD"/>
    <w:rsid w:val="0069453C"/>
    <w:rsid w:val="006A55E1"/>
    <w:rsid w:val="006A74BA"/>
    <w:rsid w:val="006A7C37"/>
    <w:rsid w:val="006B3C90"/>
    <w:rsid w:val="00797272"/>
    <w:rsid w:val="00797DBE"/>
    <w:rsid w:val="007F1E01"/>
    <w:rsid w:val="008838A2"/>
    <w:rsid w:val="00883F06"/>
    <w:rsid w:val="00884B0D"/>
    <w:rsid w:val="008E10D5"/>
    <w:rsid w:val="008E7D79"/>
    <w:rsid w:val="008F7FD5"/>
    <w:rsid w:val="00905CE1"/>
    <w:rsid w:val="00A31240"/>
    <w:rsid w:val="00A74C2C"/>
    <w:rsid w:val="00A76FC7"/>
    <w:rsid w:val="00AB0D30"/>
    <w:rsid w:val="00C536F4"/>
    <w:rsid w:val="00C703FB"/>
    <w:rsid w:val="00CC1B69"/>
    <w:rsid w:val="00DB64B3"/>
    <w:rsid w:val="00DC25DD"/>
    <w:rsid w:val="00DC46ED"/>
    <w:rsid w:val="00DE380F"/>
    <w:rsid w:val="00DF4948"/>
    <w:rsid w:val="00E3635C"/>
    <w:rsid w:val="00E37F28"/>
    <w:rsid w:val="00E628D1"/>
    <w:rsid w:val="00E92174"/>
    <w:rsid w:val="00EE5189"/>
    <w:rsid w:val="00EE603A"/>
    <w:rsid w:val="00F13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3C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locked/>
    <w:rsid w:val="00884B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84B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B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4B0D"/>
    <w:rPr>
      <w:rFonts w:ascii="Tahoma" w:hAnsi="Tahoma" w:cs="Tahom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D4F2F-7815-4F4E-80A5-5CD59F61D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1136</Words>
  <Characters>649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26</cp:revision>
  <cp:lastPrinted>2024-01-29T13:45:00Z</cp:lastPrinted>
  <dcterms:created xsi:type="dcterms:W3CDTF">2021-12-26T10:39:00Z</dcterms:created>
  <dcterms:modified xsi:type="dcterms:W3CDTF">2024-02-07T12:59:00Z</dcterms:modified>
</cp:coreProperties>
</file>